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CB" w:rsidRDefault="00BD6ACB">
      <w:pPr>
        <w:spacing w:line="240" w:lineRule="exact"/>
        <w:rPr>
          <w:sz w:val="19"/>
          <w:szCs w:val="19"/>
        </w:rPr>
      </w:pPr>
    </w:p>
    <w:p w:rsidR="00BD6ACB" w:rsidRDefault="00BD6ACB">
      <w:pPr>
        <w:spacing w:line="240" w:lineRule="exact"/>
        <w:rPr>
          <w:sz w:val="19"/>
          <w:szCs w:val="19"/>
        </w:rPr>
      </w:pPr>
    </w:p>
    <w:p w:rsidR="00BD6ACB" w:rsidRDefault="00BD6ACB">
      <w:pPr>
        <w:spacing w:before="75" w:after="75" w:line="240" w:lineRule="exact"/>
        <w:rPr>
          <w:sz w:val="19"/>
          <w:szCs w:val="19"/>
        </w:rPr>
      </w:pPr>
    </w:p>
    <w:p w:rsidR="00BD6ACB" w:rsidRDefault="00BD6ACB">
      <w:pPr>
        <w:rPr>
          <w:sz w:val="2"/>
          <w:szCs w:val="2"/>
        </w:rPr>
        <w:sectPr w:rsidR="00BD6ACB">
          <w:pgSz w:w="16840" w:h="11900" w:orient="landscape"/>
          <w:pgMar w:top="234" w:right="0" w:bottom="1148" w:left="0" w:header="0" w:footer="3" w:gutter="0"/>
          <w:cols w:space="720"/>
          <w:noEndnote/>
          <w:docGrid w:linePitch="360"/>
        </w:sectPr>
      </w:pPr>
    </w:p>
    <w:p w:rsidR="00BD6ACB" w:rsidRDefault="00657D86">
      <w:pPr>
        <w:pStyle w:val="20"/>
        <w:shd w:val="clear" w:color="auto" w:fill="auto"/>
        <w:ind w:right="40"/>
      </w:pPr>
      <w:r>
        <w:lastRenderedPageBreak/>
        <w:t>РЯД АКТИВНОСТИ МЕТАЛЛОВ / ЭЛЕКТРОХИМИЧЕСКИЙ РЯД НАПРЯЖЕНИЙ</w:t>
      </w:r>
    </w:p>
    <w:p w:rsidR="00BD6ACB" w:rsidRPr="009B7114" w:rsidRDefault="00657D86">
      <w:pPr>
        <w:pStyle w:val="10"/>
        <w:keepNext/>
        <w:keepLines/>
        <w:shd w:val="clear" w:color="auto" w:fill="auto"/>
        <w:ind w:right="40"/>
        <w:rPr>
          <w:lang w:val="ru-RU"/>
        </w:rPr>
      </w:pPr>
      <w:bookmarkStart w:id="0" w:name="bookmark0"/>
      <w:r>
        <w:rPr>
          <w:rStyle w:val="11"/>
        </w:rPr>
        <w:t>Li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Rb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K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Ba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Sr</w:t>
      </w:r>
      <w:proofErr w:type="spellEnd"/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Ca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Na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Mg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Al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Mn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Zn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Cr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Fe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Cd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Co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Ni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Sn</w:t>
      </w:r>
      <w:proofErr w:type="spellEnd"/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Pb</w:t>
      </w:r>
      <w:proofErr w:type="spellEnd"/>
      <w:r w:rsidRPr="009B7114">
        <w:rPr>
          <w:rStyle w:val="11"/>
          <w:lang w:val="ru-RU"/>
        </w:rPr>
        <w:t xml:space="preserve"> (</w:t>
      </w:r>
      <w:r>
        <w:rPr>
          <w:rStyle w:val="11"/>
        </w:rPr>
        <w:t>H</w:t>
      </w:r>
      <w:r w:rsidRPr="009B7114">
        <w:rPr>
          <w:rStyle w:val="11"/>
          <w:lang w:val="ru-RU"/>
        </w:rPr>
        <w:t xml:space="preserve">) </w:t>
      </w:r>
      <w:proofErr w:type="spellStart"/>
      <w:r>
        <w:rPr>
          <w:rStyle w:val="11"/>
        </w:rPr>
        <w:t>Sb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Bi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Cu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Hg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Ag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Pt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Au</w:t>
      </w:r>
      <w:r w:rsidRPr="009B7114">
        <w:rPr>
          <w:lang w:val="ru-RU"/>
        </w:rPr>
        <w:t xml:space="preserve"> </w:t>
      </w:r>
      <w:r>
        <w:rPr>
          <w:rStyle w:val="12"/>
          <w:vertAlign w:val="subscript"/>
        </w:rPr>
        <w:t>щ</w:t>
      </w:r>
      <w:bookmarkEnd w:id="0"/>
    </w:p>
    <w:p w:rsidR="00BD6ACB" w:rsidRDefault="00657D86">
      <w:pPr>
        <w:pStyle w:val="10"/>
        <w:keepNext/>
        <w:keepLines/>
        <w:shd w:val="clear" w:color="auto" w:fill="auto"/>
        <w:ind w:right="40"/>
      </w:pPr>
      <w:bookmarkStart w:id="1" w:name="bookmark1"/>
      <w:r>
        <w:rPr>
          <w:lang w:val="ru-RU" w:eastAsia="ru-RU" w:bidi="ru-RU"/>
        </w:rPr>
        <w:t>активность металлов уменьшается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677"/>
        <w:gridCol w:w="677"/>
        <w:gridCol w:w="672"/>
        <w:gridCol w:w="682"/>
        <w:gridCol w:w="672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2"/>
        <w:gridCol w:w="682"/>
        <w:gridCol w:w="672"/>
        <w:gridCol w:w="696"/>
      </w:tblGrid>
      <w:tr w:rsidR="00BD6ACB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16055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"/>
                <w:b/>
                <w:bCs/>
              </w:rPr>
              <w:t>РАСТВОРИМОСТЬ КИСЛОТ, СОЛЕЙ И ОСНОВАНИЙ В ВОДЕ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6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  <w:jc w:val="left"/>
            </w:pPr>
            <w:r>
              <w:rPr>
                <w:rStyle w:val="2Candara10pt"/>
                <w:b/>
                <w:bCs/>
              </w:rPr>
              <w:t>H+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  <w:jc w:val="left"/>
            </w:pPr>
            <w:r>
              <w:rPr>
                <w:rStyle w:val="2Candara10pt"/>
                <w:b/>
                <w:bCs/>
              </w:rPr>
              <w:t>Li+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  <w:jc w:val="left"/>
            </w:pPr>
            <w:r>
              <w:rPr>
                <w:rStyle w:val="2Candara10pt"/>
                <w:b/>
                <w:bCs/>
              </w:rPr>
              <w:t>K+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2Candara10pt"/>
                <w:b/>
                <w:bCs/>
              </w:rPr>
              <w:t>Na+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NH</w:t>
            </w:r>
            <w:r>
              <w:rPr>
                <w:rStyle w:val="265pt"/>
                <w:b/>
                <w:bCs/>
              </w:rPr>
              <w:t>4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Ba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Candara10pt"/>
                <w:b/>
                <w:bCs/>
              </w:rPr>
              <w:t>Ca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Mg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Sr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*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Al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Cr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Fe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Fe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2Candara10pt"/>
                <w:b/>
                <w:bCs/>
              </w:rPr>
              <w:t>Ni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0pt"/>
              </w:rPr>
              <w:t>+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  <w:lang w:val="ru-RU" w:eastAsia="ru-RU" w:bidi="ru-RU"/>
              </w:rPr>
              <w:t>см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0pt"/>
              </w:rPr>
              <w:t>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Mn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Candara10pt"/>
                <w:b/>
                <w:bCs/>
              </w:rPr>
              <w:t>Zn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Ag+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Candara10pt"/>
                <w:b/>
                <w:bCs/>
              </w:rPr>
              <w:t>Hg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Candara10pt"/>
                <w:b/>
                <w:bCs/>
              </w:rPr>
              <w:t>Pb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Sn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Candara10pt"/>
                <w:b/>
                <w:bCs/>
              </w:rPr>
              <w:t>Cu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OH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6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F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Candara10pt"/>
                <w:b/>
                <w:bCs/>
              </w:rPr>
              <w:t>Cl</w:t>
            </w:r>
            <w:proofErr w:type="spellEnd"/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0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Br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I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S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HS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  <w:jc w:val="left"/>
            </w:pPr>
            <w:r>
              <w:rPr>
                <w:rStyle w:val="2105pt0pt"/>
                <w:lang w:val="en-US" w:eastAsia="en-US" w:bidi="en-US"/>
              </w:rPr>
              <w:t>1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  <w:jc w:val="left"/>
            </w:pPr>
            <w:r>
              <w:rPr>
                <w:rStyle w:val="2Candara10pt"/>
                <w:b/>
                <w:bCs/>
              </w:rPr>
              <w:t>N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  <w:jc w:val="left"/>
            </w:pPr>
            <w:r>
              <w:rPr>
                <w:rStyle w:val="2Candara10pt"/>
                <w:b/>
                <w:bCs/>
              </w:rPr>
              <w:t>CO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0pt"/>
                <w:lang w:val="en-US" w:eastAsia="en-US" w:bidi="en-US"/>
              </w:rPr>
              <w:t>&lt;0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HSO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1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N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0pt"/>
                <w:lang w:val="en-US" w:eastAsia="en-US" w:bidi="en-US"/>
              </w:rPr>
              <w:t>&lt;0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HSO</w:t>
            </w:r>
            <w:r>
              <w:rPr>
                <w:rStyle w:val="265pt"/>
                <w:b/>
                <w:bCs/>
              </w:rPr>
              <w:t>4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NO3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0"/>
                <w:b/>
                <w:bCs/>
              </w:rPr>
              <w:t>no</w:t>
            </w:r>
            <w:r>
              <w:rPr>
                <w:rStyle w:val="2Candara10pt0"/>
                <w:b/>
                <w:bCs/>
                <w:vertAlign w:val="subscript"/>
              </w:rPr>
              <w:t>2</w:t>
            </w:r>
            <w:r>
              <w:rPr>
                <w:rStyle w:val="2Candara10pt0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PO4</w:t>
            </w:r>
            <w:r>
              <w:rPr>
                <w:rStyle w:val="2Candara10pt"/>
                <w:b/>
                <w:bCs/>
                <w:vertAlign w:val="superscript"/>
              </w:rPr>
              <w:t>3-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HPO4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H2PO4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  <w:jc w:val="left"/>
            </w:pPr>
            <w:r>
              <w:rPr>
                <w:rStyle w:val="2Candara10pt"/>
                <w:b/>
                <w:bCs/>
              </w:rPr>
              <w:t>1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  <w:jc w:val="left"/>
            </w:pPr>
            <w:r>
              <w:rPr>
                <w:rStyle w:val="245pt"/>
              </w:rPr>
              <w:t>N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after="60" w:line="67" w:lineRule="exact"/>
              <w:jc w:val="left"/>
            </w:pPr>
            <w:r>
              <w:rPr>
                <w:rStyle w:val="2Candara10pt"/>
                <w:b/>
                <w:bCs/>
              </w:rPr>
              <w:t>CO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before="60" w:line="200" w:lineRule="exact"/>
              <w:jc w:val="lef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  <w:b/>
                <w:bCs/>
              </w:rPr>
              <w:t>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HCO3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CH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</w:rPr>
              <w:t>COO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Candara10pt"/>
                <w:b/>
                <w:bCs/>
              </w:rPr>
              <w:t>SiO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  <w:jc w:val="left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  <w:jc w:val="left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  <w:jc w:val="left"/>
            </w:pPr>
            <w:r>
              <w:rPr>
                <w:rStyle w:val="2105pt0pt"/>
              </w:rPr>
              <w:t>?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1699"/>
          <w:jc w:val="center"/>
        </w:trPr>
        <w:tc>
          <w:tcPr>
            <w:tcW w:w="160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  <w:jc w:val="left"/>
            </w:pPr>
            <w:r>
              <w:rPr>
                <w:rStyle w:val="212pt"/>
              </w:rPr>
              <w:t>“</w:t>
            </w:r>
            <w:proofErr w:type="gramStart"/>
            <w:r>
              <w:rPr>
                <w:rStyle w:val="212pt"/>
              </w:rPr>
              <w:t>Р</w:t>
            </w:r>
            <w:proofErr w:type="gramEnd"/>
            <w:r>
              <w:rPr>
                <w:rStyle w:val="212pt"/>
              </w:rPr>
              <w:t xml:space="preserve">” </w:t>
            </w:r>
            <w:r w:rsidRPr="009B7114">
              <w:rPr>
                <w:rStyle w:val="212pt"/>
                <w:lang w:eastAsia="en-US" w:bidi="en-US"/>
              </w:rPr>
              <w:t xml:space="preserve">- </w:t>
            </w:r>
            <w:r>
              <w:rPr>
                <w:rStyle w:val="212pt"/>
              </w:rPr>
              <w:t xml:space="preserve">растворяется </w:t>
            </w:r>
            <w:r w:rsidRPr="009B7114">
              <w:rPr>
                <w:rStyle w:val="212pt"/>
                <w:lang w:eastAsia="en-US" w:bidi="en-US"/>
              </w:rPr>
              <w:t xml:space="preserve">(&gt; 1 </w:t>
            </w:r>
            <w:r>
              <w:rPr>
                <w:rStyle w:val="212pt"/>
              </w:rPr>
              <w:t xml:space="preserve">г на </w:t>
            </w:r>
            <w:r w:rsidRPr="009B7114">
              <w:rPr>
                <w:rStyle w:val="212pt"/>
                <w:lang w:eastAsia="en-US" w:bidi="en-US"/>
              </w:rPr>
              <w:t xml:space="preserve">100 </w:t>
            </w:r>
            <w:r>
              <w:rPr>
                <w:rStyle w:val="212pt"/>
              </w:rPr>
              <w:t xml:space="preserve">г </w:t>
            </w:r>
            <w:r>
              <w:rPr>
                <w:rStyle w:val="212pt"/>
                <w:lang w:val="en-US" w:eastAsia="en-US" w:bidi="en-US"/>
              </w:rPr>
              <w:t>H</w:t>
            </w:r>
            <w:r w:rsidRPr="009B7114">
              <w:rPr>
                <w:rStyle w:val="212pt"/>
                <w:vertAlign w:val="subscript"/>
                <w:lang w:eastAsia="en-US" w:bidi="en-US"/>
              </w:rPr>
              <w:t>2</w:t>
            </w:r>
            <w:r>
              <w:rPr>
                <w:rStyle w:val="212pt"/>
                <w:lang w:val="en-US" w:eastAsia="en-US" w:bidi="en-US"/>
              </w:rPr>
              <w:t>O</w:t>
            </w:r>
            <w:r w:rsidRPr="009B7114">
              <w:rPr>
                <w:rStyle w:val="212pt"/>
                <w:lang w:eastAsia="en-US" w:bidi="en-US"/>
              </w:rPr>
              <w:t>)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  <w:jc w:val="left"/>
            </w:pPr>
            <w:r>
              <w:rPr>
                <w:rStyle w:val="212pt"/>
              </w:rPr>
              <w:t xml:space="preserve">“М” - мало растворяется (от 0,1 г до 1 г на 100 г </w:t>
            </w:r>
            <w:r>
              <w:rPr>
                <w:rStyle w:val="212pt"/>
                <w:lang w:val="en-US" w:eastAsia="en-US" w:bidi="en-US"/>
              </w:rPr>
              <w:t>H</w:t>
            </w:r>
            <w:r w:rsidRPr="009B7114">
              <w:rPr>
                <w:rStyle w:val="212pt"/>
                <w:vertAlign w:val="subscript"/>
                <w:lang w:eastAsia="en-US" w:bidi="en-US"/>
              </w:rPr>
              <w:t>2</w:t>
            </w:r>
            <w:r>
              <w:rPr>
                <w:rStyle w:val="212pt"/>
                <w:lang w:val="en-US" w:eastAsia="en-US" w:bidi="en-US"/>
              </w:rPr>
              <w:t>O</w:t>
            </w:r>
            <w:r w:rsidRPr="009B7114">
              <w:rPr>
                <w:rStyle w:val="212pt"/>
                <w:lang w:eastAsia="en-US" w:bidi="en-US"/>
              </w:rPr>
              <w:t>)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  <w:jc w:val="left"/>
            </w:pPr>
            <w:r>
              <w:rPr>
                <w:rStyle w:val="212pt"/>
              </w:rPr>
              <w:t>“Н” - не растворяется (меньше 0,01 г на 1000 г воды)</w:t>
            </w:r>
          </w:p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  <w:jc w:val="left"/>
            </w:pPr>
            <w:r>
              <w:rPr>
                <w:rStyle w:val="212pt"/>
              </w:rPr>
              <w:t xml:space="preserve">“-” - в </w:t>
            </w:r>
            <w:r>
              <w:rPr>
                <w:rStyle w:val="212pt"/>
              </w:rPr>
              <w:t>водной среде разлагается</w:t>
            </w:r>
            <w:proofErr w:type="gramStart"/>
            <w:r>
              <w:rPr>
                <w:rStyle w:val="212pt"/>
              </w:rPr>
              <w:t xml:space="preserve"> ?</w:t>
            </w:r>
            <w:proofErr w:type="gramEnd"/>
            <w:r>
              <w:rPr>
                <w:rStyle w:val="212pt"/>
              </w:rPr>
              <w:t xml:space="preserve"> - нет достоверных сведений о существовании соединений</w:t>
            </w:r>
          </w:p>
        </w:tc>
      </w:tr>
    </w:tbl>
    <w:p w:rsidR="00BD6ACB" w:rsidRDefault="00657D86">
      <w:pPr>
        <w:pStyle w:val="a5"/>
        <w:framePr w:w="16051" w:wrap="notBeside" w:vAnchor="text" w:hAnchor="text" w:xAlign="center" w:y="1"/>
        <w:shd w:val="clear" w:color="auto" w:fill="auto"/>
        <w:spacing w:line="150" w:lineRule="exact"/>
      </w:pPr>
      <w:r>
        <w:t xml:space="preserve">Примечание: Электрохимический ряд напряжений металлов и таблица «Растворимость кислот, солей и оснований в воде» напечатаны из современного курса для поступающих в ВУЗы Н.Е. </w:t>
      </w:r>
      <w:r>
        <w:t>Кузьменко и др. «Начала химии»</w:t>
      </w:r>
    </w:p>
    <w:p w:rsidR="00BD6ACB" w:rsidRDefault="00657D86">
      <w:pPr>
        <w:pStyle w:val="a5"/>
        <w:framePr w:w="16051" w:wrap="notBeside" w:vAnchor="text" w:hAnchor="text" w:xAlign="center" w:y="1"/>
        <w:shd w:val="clear" w:color="auto" w:fill="auto"/>
        <w:spacing w:line="150" w:lineRule="exact"/>
      </w:pPr>
      <w:r>
        <w:t>М., «Экзамен», 2000 (с. 241, форзац)</w:t>
      </w:r>
    </w:p>
    <w:p w:rsidR="00BD6ACB" w:rsidRDefault="00BD6ACB">
      <w:pPr>
        <w:framePr w:w="16051" w:wrap="notBeside" w:vAnchor="text" w:hAnchor="text" w:xAlign="center" w:y="1"/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p w:rsidR="009B7114" w:rsidRDefault="009B7114">
      <w:pPr>
        <w:pStyle w:val="30"/>
        <w:shd w:val="clear" w:color="auto" w:fill="auto"/>
        <w:spacing w:line="220" w:lineRule="exact"/>
        <w:ind w:left="1240"/>
      </w:pPr>
    </w:p>
    <w:p w:rsidR="009B7114" w:rsidRDefault="009B7114">
      <w:pPr>
        <w:pStyle w:val="30"/>
        <w:shd w:val="clear" w:color="auto" w:fill="auto"/>
        <w:spacing w:line="220" w:lineRule="exact"/>
        <w:ind w:left="1240"/>
      </w:pPr>
    </w:p>
    <w:p w:rsidR="00BD6ACB" w:rsidRDefault="00657D86">
      <w:pPr>
        <w:pStyle w:val="30"/>
        <w:shd w:val="clear" w:color="auto" w:fill="auto"/>
        <w:spacing w:line="220" w:lineRule="exact"/>
        <w:ind w:left="1240"/>
      </w:pPr>
      <w:r>
        <w:t>Периодическая система элементов Д.И. Менделеева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1003"/>
        <w:gridCol w:w="1258"/>
        <w:gridCol w:w="1253"/>
        <w:gridCol w:w="1382"/>
        <w:gridCol w:w="1003"/>
        <w:gridCol w:w="1253"/>
        <w:gridCol w:w="1258"/>
        <w:gridCol w:w="1123"/>
        <w:gridCol w:w="1123"/>
        <w:gridCol w:w="989"/>
        <w:gridCol w:w="1286"/>
      </w:tblGrid>
      <w:tr w:rsidR="00BD6ACB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II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III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IV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V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VI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VII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lang w:val="en-US" w:eastAsia="en-US" w:bidi="en-US"/>
              </w:rPr>
              <w:t>VIII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left"/>
            </w:pPr>
            <w:r>
              <w:rPr>
                <w:rStyle w:val="275pt"/>
              </w:rPr>
              <w:t>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right"/>
            </w:pPr>
            <w:r>
              <w:rPr>
                <w:rStyle w:val="285pt0"/>
                <w:b/>
                <w:bCs/>
              </w:rPr>
              <w:t>H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left"/>
            </w:pPr>
            <w:r>
              <w:rPr>
                <w:rStyle w:val="275pt"/>
              </w:rPr>
              <w:t>1,00797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right"/>
            </w:pPr>
            <w:r>
              <w:rPr>
                <w:rStyle w:val="275pt"/>
              </w:rPr>
              <w:t>Водород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He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4,0026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Гелий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Li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6,939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Литий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Be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9,0122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Бериллий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B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10,811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Бор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C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12,01115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Углерод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N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14,0067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Азот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O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15,9994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Кислород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F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18,9984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Фтор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10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Ne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20,183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Неон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Na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22,9898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Натрий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Mg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24,312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Магний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13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Al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26,9815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Алюминий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14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Si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28,086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Кремний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15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P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30,9738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Фосфор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16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S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32,064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Сера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17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Cl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35,453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Хлор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18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Ar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39,948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Аргон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after="60" w:line="150" w:lineRule="exact"/>
              <w:jc w:val="right"/>
            </w:pPr>
            <w:r>
              <w:rPr>
                <w:rStyle w:val="275pt"/>
              </w:rPr>
              <w:t>19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before="60" w:line="187" w:lineRule="exact"/>
              <w:jc w:val="left"/>
            </w:pPr>
            <w:r>
              <w:rPr>
                <w:rStyle w:val="285pt0"/>
                <w:b/>
                <w:bCs/>
              </w:rPr>
              <w:t>K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</w:pPr>
            <w:r>
              <w:rPr>
                <w:rStyle w:val="275pt"/>
              </w:rPr>
              <w:t>39,102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</w:rPr>
              <w:t>Калий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Ca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40,08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Кальций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Sc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44,956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Скандий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Ti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47,90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Титан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V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50,942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Ванадий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Cr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51,996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Хром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25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Mn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54,938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Марганец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Fe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55,847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Железо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27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Co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58,9332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Кобальт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Ni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58,71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Никель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29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Cu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63,546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Медь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Zn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65,37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Цинк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Ga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69,72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Галлий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Ge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72,59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Германий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33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</w:pPr>
            <w:r>
              <w:rPr>
                <w:rStyle w:val="285pt0"/>
                <w:b/>
                <w:bCs/>
              </w:rPr>
              <w:t>As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  <w:lang w:val="en-US" w:eastAsia="en-US" w:bidi="en-US"/>
              </w:rPr>
              <w:t>74,9216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</w:pPr>
            <w:r>
              <w:rPr>
                <w:rStyle w:val="275pt"/>
              </w:rPr>
              <w:t>Мышьяк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34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Se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78,96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Селен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Br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79,904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Бром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36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Kr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83,80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Криптон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37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Rb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85,47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Рубидий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38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Sr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87,62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Стронций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39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Y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88,905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Иттрий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40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Zr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91,22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Цирконий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Nb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92,906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Ниобий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42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Mo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95,94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Молибден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43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Tc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[99]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Технеций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Ru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101,07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Рутений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45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Rh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102,905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Родий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Pd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106,4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Палладий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70" w:lineRule="exact"/>
              <w:jc w:val="right"/>
            </w:pPr>
            <w:r>
              <w:rPr>
                <w:rStyle w:val="285pt0"/>
                <w:b/>
                <w:bCs/>
                <w:vertAlign w:val="superscript"/>
              </w:rPr>
              <w:t>A</w:t>
            </w:r>
            <w:r>
              <w:rPr>
                <w:rStyle w:val="285pt0"/>
                <w:b/>
                <w:bCs/>
              </w:rPr>
              <w:t>g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107,868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Серебро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48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Cd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112,40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Кадмий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49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In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114,82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Индий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50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Sn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118,69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Олово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Sb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121,75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Сурьма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52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Te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127,60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Теллур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53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126,9044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proofErr w:type="spellStart"/>
            <w:r>
              <w:rPr>
                <w:rStyle w:val="275pt"/>
              </w:rPr>
              <w:t>Иод</w:t>
            </w:r>
            <w:proofErr w:type="spellEnd"/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54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Xe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  <w:lang w:val="en-US" w:eastAsia="en-US" w:bidi="en-US"/>
              </w:rPr>
              <w:t>131,30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Ксенон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55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Cs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132,905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Цезий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56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Ba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137,34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Барий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57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 xml:space="preserve">La </w:t>
            </w:r>
            <w:r>
              <w:rPr>
                <w:rStyle w:val="275pt"/>
                <w:lang w:val="en-US" w:eastAsia="en-US" w:bidi="en-US"/>
              </w:rPr>
              <w:t>*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138,81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Лантан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Hf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178,49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Гафний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73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Ta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180,948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Тантал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W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183,85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Вольфрам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85pt0"/>
                <w:b/>
                <w:bCs/>
              </w:rPr>
              <w:t>Re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186,2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Рений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76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Os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190,2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Осмий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Ir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192,2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Иридий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Pt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195,09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Платина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79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Au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196,967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Золото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Hg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200,59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Ртуть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81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Tl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204,37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Таллий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82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Pb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207,19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Свинец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83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85pt0"/>
                <w:b/>
                <w:bCs/>
              </w:rPr>
              <w:t>Bi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208,980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</w:pPr>
            <w:r>
              <w:rPr>
                <w:rStyle w:val="275pt"/>
              </w:rPr>
              <w:t>Висмут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Po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[210]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Полоний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85pt0"/>
                <w:b/>
                <w:bCs/>
              </w:rPr>
              <w:t>At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210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Астат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>
            <w:pPr>
              <w:framePr w:w="13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86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proofErr w:type="spellStart"/>
            <w:r>
              <w:rPr>
                <w:rStyle w:val="285pt0"/>
                <w:b/>
                <w:bCs/>
              </w:rPr>
              <w:t>Rn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  <w:lang w:val="en-US" w:eastAsia="en-US" w:bidi="en-US"/>
              </w:rPr>
              <w:t>[222]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Радон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87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Fr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[223]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Франций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88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Ra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[226]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Радий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89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 xml:space="preserve">Ac </w:t>
            </w:r>
            <w:r>
              <w:rPr>
                <w:rStyle w:val="275pt"/>
                <w:lang w:val="en-US" w:eastAsia="en-US" w:bidi="en-US"/>
              </w:rPr>
              <w:t>**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[227]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Актиний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104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Db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[261]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Дубний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105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1"/>
                <w:b/>
                <w:bCs/>
              </w:rPr>
              <w:t>ji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[262]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Жолиотий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106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Rf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[263]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Резерфордий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107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Bh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[262]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Борий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</w:rPr>
              <w:t>108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Hn</w:t>
            </w:r>
            <w:proofErr w:type="spellEnd"/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[265]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Ганий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109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r>
              <w:rPr>
                <w:rStyle w:val="285pt0"/>
                <w:b/>
                <w:bCs/>
              </w:rPr>
              <w:t>Mt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[266]</w:t>
            </w:r>
          </w:p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</w:pPr>
            <w:proofErr w:type="spellStart"/>
            <w:r>
              <w:rPr>
                <w:rStyle w:val="275pt"/>
              </w:rPr>
              <w:t>Мейтнерий</w:t>
            </w:r>
            <w:proofErr w:type="spellEnd"/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110</w:t>
            </w:r>
          </w:p>
        </w:tc>
      </w:tr>
    </w:tbl>
    <w:p w:rsidR="00BD6ACB" w:rsidRDefault="00657D86">
      <w:pPr>
        <w:pStyle w:val="23"/>
        <w:framePr w:w="13440" w:wrap="notBeside" w:vAnchor="text" w:hAnchor="text" w:xAlign="center" w:y="1"/>
        <w:shd w:val="clear" w:color="auto" w:fill="auto"/>
        <w:spacing w:line="150" w:lineRule="exact"/>
      </w:pPr>
      <w:r>
        <w:rPr>
          <w:rStyle w:val="24"/>
          <w:b/>
          <w:bCs/>
        </w:rPr>
        <w:t>*ЛАНТАНОИДЫ</w:t>
      </w:r>
    </w:p>
    <w:p w:rsidR="00BD6ACB" w:rsidRDefault="00BD6ACB">
      <w:pPr>
        <w:framePr w:w="13440" w:wrap="notBeside" w:vAnchor="text" w:hAnchor="text" w:xAlign="center" w:y="1"/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9"/>
      </w:tblGrid>
      <w:tr w:rsidR="00BD6ACB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58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59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65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70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71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Ce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Pr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Nd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Pm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Sm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Eu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Gd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Tb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Dy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Ho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Er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Tm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Yb</w:t>
            </w:r>
            <w:proofErr w:type="spellEnd"/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Lu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140,12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140,907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144,24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[145]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150,35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151,96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157,25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158,924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162,50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164,930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167,26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168,934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173,04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174,97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Церий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Празеодим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Неодим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Прометий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Самарий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Европий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Гадолиний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Тербий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Диспрозий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Гольмий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Эрбий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Тулий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Иттербий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Лютеций</w:t>
            </w:r>
          </w:p>
        </w:tc>
      </w:tr>
    </w:tbl>
    <w:p w:rsidR="00BD6ACB" w:rsidRDefault="00657D86">
      <w:pPr>
        <w:pStyle w:val="23"/>
        <w:framePr w:w="15269" w:wrap="notBeside" w:vAnchor="text" w:hAnchor="text" w:xAlign="center" w:y="1"/>
        <w:shd w:val="clear" w:color="auto" w:fill="auto"/>
        <w:spacing w:line="150" w:lineRule="exact"/>
      </w:pPr>
      <w:r>
        <w:rPr>
          <w:rStyle w:val="24"/>
          <w:b/>
          <w:bCs/>
        </w:rPr>
        <w:t>** АКТИНОИДЫ</w:t>
      </w:r>
    </w:p>
    <w:p w:rsidR="00BD6ACB" w:rsidRDefault="00BD6ACB">
      <w:pPr>
        <w:framePr w:w="15269" w:wrap="notBeside" w:vAnchor="text" w:hAnchor="text" w:xAlign="center" w:y="1"/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  <w:bookmarkStart w:id="2" w:name="_GoBack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104"/>
      </w:tblGrid>
      <w:tr w:rsidR="00BD6ACB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97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103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Th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Pa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U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Np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Pu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Am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Cm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Bk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Cf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Es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Fm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Md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  <w:b/>
                <w:bCs/>
              </w:rPr>
              <w:t>No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0"/>
                <w:b/>
                <w:bCs/>
              </w:rPr>
              <w:t>Lr</w:t>
            </w:r>
            <w:proofErr w:type="spellEnd"/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232,038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[231]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238,03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[237]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[242]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[243]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[247]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[247]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[249]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[254]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[253]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[256]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[255]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[257]</w:t>
            </w:r>
          </w:p>
        </w:tc>
      </w:tr>
      <w:tr w:rsidR="00BD6ACB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Торий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Протактиний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Уран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Нептуний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Плутоний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Америций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Кюрий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Берклий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Калифорний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Эйнштейний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Фермий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Менделевий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Нобелий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Лоуренсий</w:t>
            </w:r>
            <w:proofErr w:type="spellEnd"/>
          </w:p>
        </w:tc>
      </w:tr>
    </w:tbl>
    <w:p w:rsidR="00BD6ACB" w:rsidRDefault="00657D86">
      <w:pPr>
        <w:pStyle w:val="a5"/>
        <w:framePr w:w="15302" w:wrap="notBeside" w:vAnchor="text" w:hAnchor="text" w:xAlign="center" w:y="1"/>
        <w:shd w:val="clear" w:color="auto" w:fill="auto"/>
        <w:spacing w:line="150" w:lineRule="exact"/>
      </w:pPr>
      <w:r>
        <w:t xml:space="preserve">Примечание: Образец таблицы напечатан из современного курса для поступающих в ВУЗы Н.Е. Кузьменко и др. «Начала химии» М., </w:t>
      </w:r>
      <w:r>
        <w:t>«Экзамен», 2000</w:t>
      </w:r>
    </w:p>
    <w:p w:rsidR="00BD6ACB" w:rsidRDefault="00BD6ACB">
      <w:pPr>
        <w:framePr w:w="15302" w:wrap="notBeside" w:vAnchor="text" w:hAnchor="text" w:xAlign="center" w:y="1"/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sectPr w:rsidR="00BD6ACB" w:rsidSect="009B7114">
      <w:type w:val="continuous"/>
      <w:pgSz w:w="16840" w:h="11900" w:orient="landscape"/>
      <w:pgMar w:top="234" w:right="380" w:bottom="42" w:left="4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86" w:rsidRDefault="00657D86">
      <w:r>
        <w:separator/>
      </w:r>
    </w:p>
  </w:endnote>
  <w:endnote w:type="continuationSeparator" w:id="0">
    <w:p w:rsidR="00657D86" w:rsidRDefault="0065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86" w:rsidRDefault="00657D86"/>
  </w:footnote>
  <w:footnote w:type="continuationSeparator" w:id="0">
    <w:p w:rsidR="00657D86" w:rsidRDefault="00657D8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CB"/>
    <w:rsid w:val="00657D86"/>
    <w:rsid w:val="009B7114"/>
    <w:rsid w:val="00B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105pt0pt">
    <w:name w:val="Основной текст (2) + 10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pt0">
    <w:name w:val="Основной текст (2) + 10;5 pt;Не полужирный;Малые прописные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andara10pt0">
    <w:name w:val="Основной текст (2) + Candara;10 pt;Малые прописные"/>
    <w:basedOn w:val="2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5pt">
    <w:name w:val="Основной текст (2) + 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Подпись к таблице (2)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1">
    <w:name w:val="Основной текст (2) + 8;5 pt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98" w:lineRule="exact"/>
      <w:jc w:val="center"/>
      <w:outlineLvl w:val="0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105pt0pt">
    <w:name w:val="Основной текст (2) + 10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pt0">
    <w:name w:val="Основной текст (2) + 10;5 pt;Не полужирный;Малые прописные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andara10pt0">
    <w:name w:val="Основной текст (2) + Candara;10 pt;Малые прописные"/>
    <w:basedOn w:val="2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5pt">
    <w:name w:val="Основной текст (2) + 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Подпись к таблице (2)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1">
    <w:name w:val="Основной текст (2) + 8;5 pt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98" w:lineRule="exact"/>
      <w:jc w:val="center"/>
      <w:outlineLvl w:val="0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dcterms:created xsi:type="dcterms:W3CDTF">2016-09-19T15:50:00Z</dcterms:created>
  <dcterms:modified xsi:type="dcterms:W3CDTF">2016-09-19T15:51:00Z</dcterms:modified>
</cp:coreProperties>
</file>